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0C" w:rsidRPr="00611105" w:rsidRDefault="0018680C" w:rsidP="00F0459C">
      <w:pPr>
        <w:jc w:val="center"/>
        <w:rPr>
          <w:rFonts w:ascii="宋体"/>
          <w:b/>
          <w:sz w:val="36"/>
          <w:szCs w:val="36"/>
        </w:rPr>
      </w:pPr>
      <w:r w:rsidRPr="00611105">
        <w:rPr>
          <w:rFonts w:ascii="宋体" w:hAnsi="宋体"/>
          <w:b/>
          <w:sz w:val="36"/>
          <w:szCs w:val="36"/>
        </w:rPr>
        <w:t>xxxxxxx</w:t>
      </w:r>
      <w:r w:rsidRPr="00611105">
        <w:rPr>
          <w:rFonts w:ascii="宋体" w:hAnsi="宋体" w:hint="eastAsia"/>
          <w:b/>
          <w:sz w:val="36"/>
          <w:szCs w:val="36"/>
        </w:rPr>
        <w:t>工程三方协议</w:t>
      </w:r>
    </w:p>
    <w:p w:rsidR="0018680C" w:rsidRPr="00611105" w:rsidRDefault="0018680C" w:rsidP="00F0459C">
      <w:pPr>
        <w:spacing w:line="360" w:lineRule="auto"/>
        <w:rPr>
          <w:rFonts w:ascii="宋体"/>
          <w:sz w:val="24"/>
        </w:rPr>
      </w:pPr>
      <w:r w:rsidRPr="00611105">
        <w:rPr>
          <w:rFonts w:ascii="宋体" w:hAnsi="宋体" w:hint="eastAsia"/>
          <w:color w:val="000000"/>
          <w:sz w:val="24"/>
        </w:rPr>
        <w:t>发包人：</w:t>
      </w:r>
      <w:r w:rsidRPr="00611105">
        <w:rPr>
          <w:rFonts w:ascii="宋体" w:hAnsi="宋体"/>
          <w:sz w:val="24"/>
        </w:rPr>
        <w:t>xxxxxxxxxxxx</w:t>
      </w:r>
      <w:r w:rsidRPr="00611105">
        <w:rPr>
          <w:rFonts w:ascii="宋体" w:hAnsi="宋体" w:hint="eastAsia"/>
          <w:sz w:val="24"/>
        </w:rPr>
        <w:t>（以下简称甲方）</w:t>
      </w:r>
    </w:p>
    <w:p w:rsidR="0018680C" w:rsidRPr="00611105" w:rsidRDefault="0018680C" w:rsidP="00F0459C">
      <w:pPr>
        <w:pStyle w:val="reader-word-layer"/>
        <w:shd w:val="clear" w:color="auto" w:fill="FFFFFF"/>
        <w:spacing w:before="0" w:beforeAutospacing="0" w:after="0" w:afterAutospacing="0" w:line="360" w:lineRule="auto"/>
        <w:rPr>
          <w:color w:val="000000"/>
        </w:rPr>
      </w:pPr>
      <w:r w:rsidRPr="00611105">
        <w:rPr>
          <w:rFonts w:hint="eastAsia"/>
          <w:color w:val="000000"/>
        </w:rPr>
        <w:t>承包人：</w:t>
      </w:r>
      <w:r w:rsidRPr="00611105">
        <w:rPr>
          <w:rFonts w:hint="eastAsia"/>
          <w:bCs/>
          <w:color w:val="000000"/>
        </w:rPr>
        <w:t>泉发建设股份有限公司</w:t>
      </w:r>
      <w:r w:rsidRPr="00611105">
        <w:rPr>
          <w:bCs/>
          <w:color w:val="000000"/>
        </w:rPr>
        <w:t>(</w:t>
      </w:r>
      <w:r w:rsidRPr="00611105">
        <w:rPr>
          <w:rFonts w:hint="eastAsia"/>
          <w:bCs/>
          <w:color w:val="000000"/>
        </w:rPr>
        <w:t>以下简称乙方</w:t>
      </w:r>
      <w:r w:rsidRPr="00611105">
        <w:rPr>
          <w:bCs/>
          <w:color w:val="000000"/>
        </w:rPr>
        <w:t xml:space="preserve">) </w:t>
      </w:r>
    </w:p>
    <w:p w:rsidR="0018680C" w:rsidRPr="00611105" w:rsidRDefault="0018680C" w:rsidP="00F0459C">
      <w:pPr>
        <w:spacing w:line="360" w:lineRule="auto"/>
        <w:rPr>
          <w:rFonts w:ascii="宋体"/>
          <w:bCs/>
          <w:color w:val="000000"/>
          <w:sz w:val="24"/>
        </w:rPr>
      </w:pPr>
      <w:r w:rsidRPr="00611105">
        <w:rPr>
          <w:rFonts w:ascii="宋体" w:hAnsi="宋体" w:hint="eastAsia"/>
          <w:color w:val="000000"/>
          <w:sz w:val="24"/>
        </w:rPr>
        <w:t>承包人子公司：</w:t>
      </w:r>
      <w:r w:rsidRPr="00611105">
        <w:rPr>
          <w:rFonts w:ascii="宋体" w:hAnsi="宋体" w:hint="eastAsia"/>
          <w:bCs/>
          <w:color w:val="000000"/>
          <w:sz w:val="24"/>
        </w:rPr>
        <w:t>泉发建设股份有限公司</w:t>
      </w:r>
      <w:r w:rsidRPr="00611105">
        <w:rPr>
          <w:rFonts w:ascii="宋体" w:hAnsi="宋体"/>
          <w:bCs/>
          <w:color w:val="000000"/>
          <w:sz w:val="24"/>
        </w:rPr>
        <w:t>XX</w:t>
      </w:r>
      <w:r w:rsidRPr="00611105">
        <w:rPr>
          <w:rFonts w:ascii="宋体" w:hAnsi="宋体" w:hint="eastAsia"/>
          <w:bCs/>
          <w:color w:val="000000"/>
          <w:sz w:val="24"/>
        </w:rPr>
        <w:t>分公司（以下简称丙方）</w:t>
      </w:r>
    </w:p>
    <w:p w:rsidR="0018680C" w:rsidRPr="00611105" w:rsidRDefault="0018680C" w:rsidP="00611105">
      <w:pPr>
        <w:pStyle w:val="reader-word-layer"/>
        <w:shd w:val="clear" w:color="auto" w:fill="FFFFFF"/>
        <w:spacing w:before="0" w:beforeAutospacing="0" w:after="0" w:afterAutospacing="0" w:line="360" w:lineRule="auto"/>
        <w:ind w:firstLineChars="200" w:firstLine="480"/>
      </w:pPr>
      <w:r w:rsidRPr="00611105">
        <w:rPr>
          <w:rFonts w:hint="eastAsia"/>
          <w:color w:val="000000"/>
        </w:rPr>
        <w:t>为明确施工过程中甲、乙、丙三方的责任，依照《中华人民共和国合同法》、《中华人民共和国建筑法》</w:t>
      </w:r>
      <w:r w:rsidRPr="00611105">
        <w:rPr>
          <w:rFonts w:hint="eastAsia"/>
        </w:rPr>
        <w:t>及其他有关法律、法规，遵循平等、自愿、公平和诚实信用的原则，</w:t>
      </w:r>
      <w:r w:rsidRPr="00611105">
        <w:rPr>
          <w:rFonts w:hint="eastAsia"/>
          <w:color w:val="000000"/>
        </w:rPr>
        <w:t>甲、乙、丙</w:t>
      </w:r>
      <w:r w:rsidRPr="00611105">
        <w:rPr>
          <w:rFonts w:hint="eastAsia"/>
        </w:rPr>
        <w:t>三方就各自的权利义务，经协商一致，订立本协议。</w:t>
      </w:r>
    </w:p>
    <w:p w:rsidR="0018680C" w:rsidRPr="00611105" w:rsidRDefault="0018680C" w:rsidP="000A7DDB">
      <w:pPr>
        <w:pStyle w:val="reader-word-layer"/>
        <w:shd w:val="clear" w:color="auto" w:fill="FFFFFF"/>
        <w:spacing w:before="0" w:beforeAutospacing="0" w:after="0" w:afterAutospacing="0" w:line="360" w:lineRule="auto"/>
        <w:ind w:leftChars="228" w:left="1439" w:hangingChars="400" w:hanging="960"/>
      </w:pPr>
      <w:r w:rsidRPr="00611105">
        <w:rPr>
          <w:rFonts w:hint="eastAsia"/>
        </w:rPr>
        <w:t>第一条</w:t>
      </w:r>
      <w:r w:rsidRPr="00611105">
        <w:t xml:space="preserve">  </w:t>
      </w:r>
      <w:r w:rsidRPr="00611105">
        <w:rPr>
          <w:rFonts w:hint="eastAsia"/>
        </w:rPr>
        <w:t>本协议为“</w:t>
      </w:r>
      <w:r w:rsidRPr="00611105">
        <w:t>XXXXXX</w:t>
      </w:r>
      <w:r w:rsidRPr="00611105">
        <w:rPr>
          <w:rFonts w:hint="eastAsia"/>
        </w:rPr>
        <w:t>工程”施工合同的补充协议，原合同中的所有条款依旧有效。</w:t>
      </w:r>
    </w:p>
    <w:p w:rsidR="0018680C" w:rsidRDefault="0018680C" w:rsidP="000A7DDB">
      <w:pPr>
        <w:pStyle w:val="NormalWeb"/>
        <w:shd w:val="clear" w:color="auto" w:fill="FFFFFF"/>
        <w:spacing w:before="0" w:beforeAutospacing="0" w:after="0" w:afterAutospacing="0" w:line="360" w:lineRule="auto"/>
        <w:ind w:leftChars="229" w:left="1441" w:hangingChars="400" w:hanging="960"/>
        <w:rPr>
          <w:color w:val="333333"/>
        </w:rPr>
      </w:pPr>
      <w:r w:rsidRPr="00611105">
        <w:rPr>
          <w:rFonts w:hint="eastAsia"/>
          <w:color w:val="333333"/>
        </w:rPr>
        <w:t>第二条</w:t>
      </w:r>
      <w:r w:rsidRPr="00611105">
        <w:rPr>
          <w:color w:val="333333"/>
        </w:rPr>
        <w:t xml:space="preserve">  </w:t>
      </w:r>
      <w:r w:rsidRPr="00611105">
        <w:rPr>
          <w:rFonts w:hint="eastAsia"/>
          <w:color w:val="333333"/>
        </w:rPr>
        <w:t>乙方授权丙方</w:t>
      </w:r>
      <w:r w:rsidRPr="00611105">
        <w:rPr>
          <w:color w:val="333333"/>
        </w:rPr>
        <w:t>(</w:t>
      </w:r>
      <w:r w:rsidRPr="00611105">
        <w:rPr>
          <w:rFonts w:hint="eastAsia"/>
        </w:rPr>
        <w:t>开户名称：泉发建设股份有限公司</w:t>
      </w:r>
      <w:r w:rsidRPr="00611105">
        <w:t>XXX</w:t>
      </w:r>
      <w:r w:rsidRPr="00611105">
        <w:rPr>
          <w:rFonts w:hint="eastAsia"/>
        </w:rPr>
        <w:t>分公司，开户银行：</w:t>
      </w:r>
      <w:r w:rsidRPr="00611105">
        <w:t>XXXXXX</w:t>
      </w:r>
      <w:r w:rsidRPr="00611105">
        <w:rPr>
          <w:rFonts w:hint="eastAsia"/>
        </w:rPr>
        <w:t>支行，银行账号：</w:t>
      </w:r>
      <w:r w:rsidRPr="00611105">
        <w:t>XXXXX)</w:t>
      </w:r>
      <w:r w:rsidRPr="00611105">
        <w:rPr>
          <w:rFonts w:hint="eastAsia"/>
          <w:color w:val="333333"/>
        </w:rPr>
        <w:t>负责接收甲方依据合同所支付的全部价款，并缴纳与之有关的一切合法税费。丙方向甲方开具税率为</w:t>
      </w:r>
      <w:r w:rsidRPr="00611105">
        <w:rPr>
          <w:color w:val="333333"/>
        </w:rPr>
        <w:t>XX%</w:t>
      </w:r>
      <w:r w:rsidRPr="00611105">
        <w:rPr>
          <w:rFonts w:hint="eastAsia"/>
          <w:color w:val="333333"/>
        </w:rPr>
        <w:t>的增</w:t>
      </w:r>
      <w:r>
        <w:rPr>
          <w:rFonts w:hint="eastAsia"/>
          <w:color w:val="333333"/>
        </w:rPr>
        <w:t>值税普通（或专用）发票。</w:t>
      </w:r>
    </w:p>
    <w:p w:rsidR="0018680C" w:rsidRDefault="0018680C" w:rsidP="000A7DDB">
      <w:pPr>
        <w:pStyle w:val="NormalWeb"/>
        <w:shd w:val="clear" w:color="auto" w:fill="FFFFFF"/>
        <w:spacing w:before="0" w:beforeAutospacing="0" w:after="0" w:afterAutospacing="0" w:line="360" w:lineRule="auto"/>
        <w:ind w:leftChars="229" w:left="1441" w:hangingChars="400" w:hanging="960"/>
        <w:rPr>
          <w:color w:val="333333"/>
        </w:rPr>
      </w:pPr>
      <w:r>
        <w:rPr>
          <w:rFonts w:hint="eastAsia"/>
          <w:color w:val="333333"/>
        </w:rPr>
        <w:t>第三条</w:t>
      </w:r>
      <w:r>
        <w:rPr>
          <w:color w:val="333333"/>
        </w:rPr>
        <w:t xml:space="preserve">  </w:t>
      </w:r>
      <w:r>
        <w:rPr>
          <w:rFonts w:hint="eastAsia"/>
          <w:color w:val="333333"/>
        </w:rPr>
        <w:t>原合同项下中标人的全部权利和义务，由乙方和丙方共同行使和承担；三方协议签订前，乙方已经实际履行的原合同项下的权利义务，丙方均予以认可，并同意与乙方共同承担全部法律责任。</w:t>
      </w:r>
    </w:p>
    <w:p w:rsidR="0018680C" w:rsidRPr="00F0459C" w:rsidRDefault="0018680C" w:rsidP="000A7DDB">
      <w:pPr>
        <w:pStyle w:val="NormalWeb"/>
        <w:shd w:val="clear" w:color="auto" w:fill="FFFFFF"/>
        <w:spacing w:before="0" w:beforeAutospacing="0" w:after="0" w:afterAutospacing="0" w:line="360" w:lineRule="auto"/>
        <w:ind w:left="480"/>
        <w:rPr>
          <w:color w:val="333333"/>
        </w:rPr>
      </w:pPr>
      <w:r>
        <w:rPr>
          <w:rFonts w:hint="eastAsia"/>
          <w:color w:val="333333"/>
        </w:rPr>
        <w:t>第四条</w:t>
      </w:r>
      <w:r>
        <w:rPr>
          <w:color w:val="333333"/>
        </w:rPr>
        <w:t xml:space="preserve">  </w:t>
      </w:r>
      <w:r w:rsidRPr="00F0459C">
        <w:rPr>
          <w:rFonts w:hint="eastAsia"/>
          <w:color w:val="333333"/>
        </w:rPr>
        <w:t>争议处理</w:t>
      </w:r>
    </w:p>
    <w:p w:rsidR="0018680C" w:rsidRPr="00F0459C" w:rsidRDefault="0018680C" w:rsidP="00BF6948">
      <w:pPr>
        <w:pStyle w:val="NormalWeb"/>
        <w:shd w:val="clear" w:color="auto" w:fill="FFFFFF"/>
        <w:spacing w:before="0" w:beforeAutospacing="0" w:after="0" w:afterAutospacing="0" w:line="360" w:lineRule="auto"/>
        <w:ind w:left="1440"/>
        <w:rPr>
          <w:color w:val="333333"/>
        </w:rPr>
      </w:pPr>
      <w:r w:rsidRPr="00F0459C">
        <w:rPr>
          <w:color w:val="333333"/>
        </w:rPr>
        <w:t>1</w:t>
      </w:r>
      <w:r w:rsidRPr="00F0459C">
        <w:rPr>
          <w:rFonts w:hint="eastAsia"/>
          <w:color w:val="333333"/>
        </w:rPr>
        <w:t>、对于执行本合同发生的与本合同有关的争议应本着友好协商的原则解决；</w:t>
      </w:r>
    </w:p>
    <w:p w:rsidR="0018680C" w:rsidRDefault="0018680C" w:rsidP="00BF6948">
      <w:pPr>
        <w:pStyle w:val="NormalWeb"/>
        <w:shd w:val="clear" w:color="auto" w:fill="FFFFFF"/>
        <w:spacing w:before="0" w:beforeAutospacing="0" w:after="0" w:afterAutospacing="0" w:line="360" w:lineRule="auto"/>
        <w:ind w:left="1440"/>
        <w:rPr>
          <w:color w:val="333333"/>
        </w:rPr>
      </w:pPr>
      <w:r w:rsidRPr="00F0459C">
        <w:rPr>
          <w:color w:val="333333"/>
        </w:rPr>
        <w:t>2</w:t>
      </w:r>
      <w:r w:rsidRPr="00F0459C">
        <w:rPr>
          <w:rFonts w:hint="eastAsia"/>
          <w:color w:val="333333"/>
        </w:rPr>
        <w:t>、如果双方通过协商不能达成一致，则提交</w:t>
      </w:r>
      <w:r>
        <w:rPr>
          <w:rFonts w:hint="eastAsia"/>
          <w:color w:val="333333"/>
        </w:rPr>
        <w:t>乙方所在地</w:t>
      </w:r>
      <w:r w:rsidRPr="00F0459C">
        <w:rPr>
          <w:rFonts w:hint="eastAsia"/>
          <w:color w:val="333333"/>
        </w:rPr>
        <w:t>仲裁委员会进行仲裁，或依法向人</w:t>
      </w:r>
      <w:hyperlink r:id="rId7" w:tgtFrame="_blank" w:tooltip="民法" w:history="1">
        <w:r w:rsidRPr="00BF6948">
          <w:rPr>
            <w:rStyle w:val="Hyperlink"/>
            <w:rFonts w:cs="宋体" w:hint="eastAsia"/>
            <w:color w:val="auto"/>
            <w:u w:val="none"/>
          </w:rPr>
          <w:t>民法</w:t>
        </w:r>
      </w:hyperlink>
      <w:r w:rsidRPr="00F0459C">
        <w:rPr>
          <w:rFonts w:hint="eastAsia"/>
          <w:color w:val="333333"/>
        </w:rPr>
        <w:t>院起诉</w:t>
      </w:r>
      <w:r>
        <w:rPr>
          <w:rFonts w:hint="eastAsia"/>
          <w:color w:val="333333"/>
        </w:rPr>
        <w:t>。</w:t>
      </w:r>
    </w:p>
    <w:p w:rsidR="0018680C" w:rsidRPr="00F0459C" w:rsidRDefault="0018680C" w:rsidP="00BF6948">
      <w:pPr>
        <w:pStyle w:val="NormalWeb"/>
        <w:shd w:val="clear" w:color="auto" w:fill="FFFFFF"/>
        <w:spacing w:before="0" w:beforeAutospacing="0" w:after="0" w:afterAutospacing="0" w:line="360" w:lineRule="auto"/>
        <w:rPr>
          <w:color w:val="333333"/>
        </w:rPr>
      </w:pPr>
      <w:r>
        <w:rPr>
          <w:rFonts w:hint="eastAsia"/>
          <w:color w:val="333333"/>
        </w:rPr>
        <w:t xml:space="preserve">　　第五</w:t>
      </w:r>
      <w:r w:rsidRPr="00F0459C">
        <w:rPr>
          <w:rFonts w:hint="eastAsia"/>
          <w:color w:val="333333"/>
        </w:rPr>
        <w:t>条</w:t>
      </w:r>
      <w:r w:rsidRPr="00F0459C">
        <w:rPr>
          <w:color w:val="333333"/>
        </w:rPr>
        <w:t xml:space="preserve"> </w:t>
      </w:r>
      <w:r>
        <w:rPr>
          <w:rFonts w:hint="eastAsia"/>
          <w:color w:val="333333"/>
        </w:rPr>
        <w:t xml:space="preserve">　</w:t>
      </w:r>
      <w:r w:rsidRPr="00F0459C">
        <w:rPr>
          <w:rFonts w:hint="eastAsia"/>
          <w:color w:val="333333"/>
        </w:rPr>
        <w:t>本协议未尽事宜，</w:t>
      </w:r>
      <w:r>
        <w:rPr>
          <w:rFonts w:hint="eastAsia"/>
          <w:color w:val="333333"/>
        </w:rPr>
        <w:t>三</w:t>
      </w:r>
      <w:r w:rsidRPr="00F0459C">
        <w:rPr>
          <w:rFonts w:hint="eastAsia"/>
          <w:color w:val="333333"/>
        </w:rPr>
        <w:t>方可以补充规定，补充协议与本协议有同等效力</w:t>
      </w:r>
      <w:r>
        <w:rPr>
          <w:rFonts w:hint="eastAsia"/>
          <w:color w:val="333333"/>
        </w:rPr>
        <w:t>。</w:t>
      </w:r>
    </w:p>
    <w:p w:rsidR="0018680C" w:rsidRPr="00BF6948" w:rsidRDefault="0018680C" w:rsidP="00BF6948">
      <w:pPr>
        <w:pStyle w:val="NormalWeb"/>
        <w:shd w:val="clear" w:color="auto" w:fill="FFFFFF"/>
        <w:spacing w:before="0" w:beforeAutospacing="0" w:after="0" w:afterAutospacing="0" w:line="360" w:lineRule="auto"/>
        <w:ind w:left="480"/>
        <w:rPr>
          <w:color w:val="333333"/>
        </w:rPr>
      </w:pPr>
      <w:r>
        <w:rPr>
          <w:rFonts w:hint="eastAsia"/>
          <w:color w:val="333333"/>
        </w:rPr>
        <w:t>第六条</w:t>
      </w:r>
      <w:r>
        <w:rPr>
          <w:color w:val="333333"/>
        </w:rPr>
        <w:t xml:space="preserve">  </w:t>
      </w:r>
      <w:r>
        <w:rPr>
          <w:rFonts w:hint="eastAsia"/>
          <w:color w:val="333333"/>
        </w:rPr>
        <w:t>本合同一式六份，甲</w:t>
      </w:r>
      <w:r w:rsidRPr="00BF6948">
        <w:rPr>
          <w:rFonts w:hint="eastAsia"/>
          <w:color w:val="333333"/>
        </w:rPr>
        <w:t>方执</w:t>
      </w:r>
      <w:r>
        <w:rPr>
          <w:rFonts w:hint="eastAsia"/>
          <w:color w:val="333333"/>
        </w:rPr>
        <w:t>有叁份、乙方执有一份、丙方执有两份，</w:t>
      </w:r>
      <w:r w:rsidRPr="00BF6948">
        <w:rPr>
          <w:rFonts w:hint="eastAsia"/>
          <w:color w:val="333333"/>
        </w:rPr>
        <w:t>具有相同的法律效力</w:t>
      </w:r>
      <w:r>
        <w:rPr>
          <w:rFonts w:hint="eastAsia"/>
          <w:color w:val="333333"/>
        </w:rPr>
        <w:t>。</w:t>
      </w:r>
    </w:p>
    <w:p w:rsidR="0018680C" w:rsidRPr="000A7DDB" w:rsidRDefault="0018680C" w:rsidP="003D622F">
      <w:pPr>
        <w:pStyle w:val="NormalWeb"/>
        <w:shd w:val="clear" w:color="auto" w:fill="FFFFFF"/>
        <w:spacing w:before="0" w:beforeAutospacing="0" w:after="0" w:afterAutospacing="0" w:line="360" w:lineRule="auto"/>
        <w:ind w:firstLine="480"/>
        <w:rPr>
          <w:color w:val="333333"/>
        </w:rPr>
      </w:pPr>
    </w:p>
    <w:p w:rsidR="0018680C" w:rsidRDefault="0018680C" w:rsidP="003D622F">
      <w:pPr>
        <w:pStyle w:val="NormalWeb"/>
        <w:shd w:val="clear" w:color="auto" w:fill="FFFFFF"/>
        <w:spacing w:before="0" w:beforeAutospacing="0" w:after="0" w:afterAutospacing="0" w:line="360" w:lineRule="auto"/>
        <w:ind w:firstLine="480"/>
        <w:rPr>
          <w:color w:val="333333"/>
        </w:rPr>
      </w:pPr>
      <w:r>
        <w:rPr>
          <w:rFonts w:hint="eastAsia"/>
          <w:color w:val="333333"/>
        </w:rPr>
        <w:t xml:space="preserve">　　</w:t>
      </w:r>
      <w:r w:rsidRPr="00F0459C">
        <w:rPr>
          <w:rFonts w:hint="eastAsia"/>
          <w:color w:val="333333"/>
        </w:rPr>
        <w:t>甲方：（签章）</w:t>
      </w:r>
      <w:r>
        <w:rPr>
          <w:rFonts w:hint="eastAsia"/>
          <w:color w:val="333333"/>
        </w:rPr>
        <w:t xml:space="preserve">　　　　</w:t>
      </w:r>
    </w:p>
    <w:p w:rsidR="0018680C" w:rsidRDefault="0018680C" w:rsidP="003D622F">
      <w:pPr>
        <w:pStyle w:val="NormalWeb"/>
        <w:shd w:val="clear" w:color="auto" w:fill="FFFFFF"/>
        <w:spacing w:before="0" w:beforeAutospacing="0" w:after="0" w:afterAutospacing="0" w:line="360" w:lineRule="auto"/>
        <w:ind w:firstLine="480"/>
        <w:rPr>
          <w:color w:val="333333"/>
        </w:rPr>
      </w:pPr>
    </w:p>
    <w:p w:rsidR="0018680C" w:rsidRDefault="0018680C" w:rsidP="003D622F">
      <w:pPr>
        <w:pStyle w:val="NormalWeb"/>
        <w:shd w:val="clear" w:color="auto" w:fill="FFFFFF"/>
        <w:spacing w:before="0" w:beforeAutospacing="0" w:after="0" w:afterAutospacing="0" w:line="360" w:lineRule="auto"/>
        <w:ind w:firstLine="480"/>
        <w:rPr>
          <w:color w:val="333333"/>
        </w:rPr>
      </w:pPr>
      <w:r>
        <w:rPr>
          <w:rFonts w:hint="eastAsia"/>
          <w:color w:val="333333"/>
        </w:rPr>
        <w:t xml:space="preserve">　　</w:t>
      </w:r>
      <w:r w:rsidRPr="00F0459C">
        <w:rPr>
          <w:rFonts w:hint="eastAsia"/>
          <w:color w:val="333333"/>
        </w:rPr>
        <w:t>乙方：</w:t>
      </w:r>
      <w:r w:rsidRPr="00611105">
        <w:rPr>
          <w:rFonts w:hint="eastAsia"/>
          <w:bCs/>
          <w:color w:val="000000"/>
        </w:rPr>
        <w:t>泉发建设股份有限公司</w:t>
      </w:r>
      <w:r w:rsidRPr="00F0459C">
        <w:rPr>
          <w:rFonts w:hint="eastAsia"/>
          <w:color w:val="333333"/>
        </w:rPr>
        <w:t>（签章）</w:t>
      </w:r>
    </w:p>
    <w:p w:rsidR="0018680C" w:rsidRPr="003D622F" w:rsidRDefault="0018680C" w:rsidP="003D622F">
      <w:pPr>
        <w:pStyle w:val="NormalWeb"/>
        <w:shd w:val="clear" w:color="auto" w:fill="FFFFFF"/>
        <w:spacing w:before="0" w:beforeAutospacing="0" w:after="0" w:afterAutospacing="0" w:line="360" w:lineRule="auto"/>
        <w:ind w:firstLine="480"/>
        <w:rPr>
          <w:color w:val="333333"/>
        </w:rPr>
      </w:pPr>
    </w:p>
    <w:p w:rsidR="0018680C" w:rsidRDefault="0018680C" w:rsidP="00A6414B">
      <w:pPr>
        <w:pStyle w:val="NormalWeb"/>
        <w:shd w:val="clear" w:color="auto" w:fill="FFFFFF"/>
        <w:spacing w:before="0" w:beforeAutospacing="0" w:after="0" w:afterAutospacing="0" w:line="360" w:lineRule="auto"/>
        <w:rPr>
          <w:color w:val="333333"/>
        </w:rPr>
      </w:pPr>
      <w:r>
        <w:rPr>
          <w:rFonts w:hint="eastAsia"/>
          <w:color w:val="333333"/>
        </w:rPr>
        <w:t xml:space="preserve">　　</w:t>
      </w:r>
      <w:bookmarkStart w:id="0" w:name="_GoBack"/>
      <w:bookmarkEnd w:id="0"/>
      <w:r>
        <w:rPr>
          <w:rFonts w:hint="eastAsia"/>
          <w:color w:val="333333"/>
        </w:rPr>
        <w:t xml:space="preserve">　　</w:t>
      </w:r>
      <w:r w:rsidRPr="00F0459C">
        <w:rPr>
          <w:rFonts w:hint="eastAsia"/>
          <w:color w:val="333333"/>
        </w:rPr>
        <w:t>丙方：</w:t>
      </w:r>
      <w:r w:rsidRPr="00611105">
        <w:rPr>
          <w:rFonts w:hint="eastAsia"/>
          <w:bCs/>
          <w:color w:val="000000"/>
        </w:rPr>
        <w:t>泉发建设股份有限公司</w:t>
      </w:r>
      <w:r w:rsidRPr="00611105">
        <w:rPr>
          <w:bCs/>
          <w:color w:val="000000"/>
        </w:rPr>
        <w:t>XX</w:t>
      </w:r>
      <w:r w:rsidRPr="00611105">
        <w:rPr>
          <w:rFonts w:hint="eastAsia"/>
          <w:bCs/>
          <w:color w:val="000000"/>
        </w:rPr>
        <w:t>分公司</w:t>
      </w:r>
      <w:r w:rsidRPr="00F0459C">
        <w:rPr>
          <w:rFonts w:hint="eastAsia"/>
          <w:color w:val="333333"/>
        </w:rPr>
        <w:t>（签章）</w:t>
      </w:r>
      <w:r>
        <w:rPr>
          <w:rFonts w:hint="eastAsia"/>
          <w:color w:val="333333"/>
        </w:rPr>
        <w:t xml:space="preserve">　　　　　　　　　　</w:t>
      </w:r>
    </w:p>
    <w:p w:rsidR="0018680C" w:rsidRDefault="0018680C" w:rsidP="00611105">
      <w:pPr>
        <w:pStyle w:val="NormalWeb"/>
        <w:shd w:val="clear" w:color="auto" w:fill="FFFFFF"/>
        <w:spacing w:before="0" w:beforeAutospacing="0" w:after="0" w:afterAutospacing="0" w:line="360" w:lineRule="auto"/>
        <w:ind w:firstLineChars="2150" w:firstLine="5160"/>
        <w:rPr>
          <w:color w:val="333333"/>
        </w:rPr>
      </w:pPr>
      <w:r w:rsidRPr="00F0459C">
        <w:rPr>
          <w:rFonts w:hint="eastAsia"/>
          <w:color w:val="333333"/>
        </w:rPr>
        <w:t>合同签订时间：</w:t>
      </w:r>
      <w:r w:rsidRPr="00F0459C">
        <w:rPr>
          <w:color w:val="333333"/>
        </w:rPr>
        <w:t>____</w:t>
      </w:r>
      <w:r w:rsidRPr="00F0459C">
        <w:rPr>
          <w:rFonts w:hint="eastAsia"/>
          <w:color w:val="333333"/>
        </w:rPr>
        <w:t>年</w:t>
      </w:r>
      <w:r>
        <w:rPr>
          <w:rFonts w:hint="eastAsia"/>
          <w:color w:val="333333"/>
        </w:rPr>
        <w:t xml:space="preserve">　</w:t>
      </w:r>
      <w:r w:rsidRPr="00F0459C">
        <w:rPr>
          <w:rFonts w:hint="eastAsia"/>
          <w:color w:val="333333"/>
        </w:rPr>
        <w:t>月</w:t>
      </w:r>
      <w:r>
        <w:rPr>
          <w:rFonts w:hint="eastAsia"/>
          <w:color w:val="333333"/>
        </w:rPr>
        <w:t xml:space="preserve">　</w:t>
      </w:r>
      <w:r w:rsidRPr="00F0459C">
        <w:rPr>
          <w:rFonts w:hint="eastAsia"/>
          <w:color w:val="333333"/>
        </w:rPr>
        <w:t>日</w:t>
      </w:r>
    </w:p>
    <w:p w:rsidR="0018680C" w:rsidRDefault="0018680C" w:rsidP="00611105">
      <w:pPr>
        <w:snapToGrid w:val="0"/>
        <w:spacing w:line="691" w:lineRule="atLeast"/>
        <w:jc w:val="center"/>
      </w:pPr>
      <w:r>
        <w:rPr>
          <w:rFonts w:eastAsia="仿宋_GB2312" w:hint="eastAsia"/>
          <w:b/>
          <w:w w:val="75"/>
          <w:sz w:val="56"/>
        </w:rPr>
        <w:t>授权委托书</w:t>
      </w:r>
    </w:p>
    <w:p w:rsidR="0018680C" w:rsidRDefault="0018680C" w:rsidP="00611105">
      <w:pPr>
        <w:snapToGrid w:val="0"/>
        <w:spacing w:line="413" w:lineRule="atLeast"/>
      </w:pPr>
    </w:p>
    <w:p w:rsidR="0018680C" w:rsidRPr="006054C0" w:rsidRDefault="0018680C" w:rsidP="00611105">
      <w:pPr>
        <w:snapToGrid w:val="0"/>
        <w:spacing w:line="612" w:lineRule="atLeast"/>
        <w:rPr>
          <w:rFonts w:ascii="仿宋" w:eastAsia="仿宋" w:hAnsi="仿宋"/>
          <w:sz w:val="28"/>
          <w:szCs w:val="28"/>
        </w:rPr>
      </w:pPr>
      <w:r>
        <w:rPr>
          <w:rFonts w:ascii="仿宋" w:eastAsia="仿宋" w:hAnsi="仿宋" w:cs="宋体"/>
          <w:sz w:val="28"/>
          <w:szCs w:val="28"/>
        </w:rPr>
        <w:t>XXXXXXX</w:t>
      </w:r>
      <w:r>
        <w:rPr>
          <w:rFonts w:ascii="仿宋" w:eastAsia="仿宋" w:hAnsi="仿宋" w:cs="宋体" w:hint="eastAsia"/>
          <w:sz w:val="28"/>
          <w:szCs w:val="28"/>
        </w:rPr>
        <w:t>（发包人）</w:t>
      </w:r>
      <w:r w:rsidRPr="006054C0">
        <w:rPr>
          <w:rFonts w:ascii="仿宋" w:eastAsia="仿宋" w:hAnsi="仿宋" w:cs="宋体"/>
          <w:sz w:val="28"/>
          <w:szCs w:val="28"/>
        </w:rPr>
        <w:t>:</w:t>
      </w:r>
    </w:p>
    <w:p w:rsidR="0018680C" w:rsidRPr="006054C0" w:rsidRDefault="0018680C" w:rsidP="00611105">
      <w:pPr>
        <w:snapToGrid w:val="0"/>
        <w:spacing w:line="612" w:lineRule="atLeast"/>
        <w:ind w:firstLineChars="200" w:firstLine="560"/>
        <w:rPr>
          <w:rFonts w:ascii="仿宋" w:eastAsia="仿宋" w:hAnsi="仿宋"/>
          <w:sz w:val="28"/>
          <w:szCs w:val="28"/>
        </w:rPr>
      </w:pPr>
      <w:r w:rsidRPr="006054C0">
        <w:rPr>
          <w:rFonts w:ascii="仿宋" w:eastAsia="仿宋" w:hAnsi="仿宋" w:hint="eastAsia"/>
          <w:sz w:val="28"/>
          <w:szCs w:val="28"/>
        </w:rPr>
        <w:t>根据我公司同贵</w:t>
      </w:r>
      <w:r>
        <w:rPr>
          <w:rFonts w:ascii="仿宋" w:eastAsia="仿宋" w:hAnsi="仿宋" w:hint="eastAsia"/>
          <w:sz w:val="28"/>
          <w:szCs w:val="28"/>
        </w:rPr>
        <w:t>单位</w:t>
      </w:r>
      <w:r w:rsidRPr="006054C0">
        <w:rPr>
          <w:rFonts w:ascii="仿宋" w:eastAsia="仿宋" w:hAnsi="仿宋" w:hint="eastAsia"/>
          <w:sz w:val="28"/>
          <w:szCs w:val="28"/>
        </w:rPr>
        <w:t>签订的“</w:t>
      </w:r>
      <w:r>
        <w:rPr>
          <w:rFonts w:ascii="仿宋" w:eastAsia="仿宋" w:hAnsi="仿宋" w:cs="宋体"/>
          <w:sz w:val="28"/>
          <w:szCs w:val="28"/>
        </w:rPr>
        <w:t>XXXXXX</w:t>
      </w:r>
      <w:r w:rsidRPr="006054C0">
        <w:rPr>
          <w:rFonts w:ascii="仿宋" w:eastAsia="仿宋" w:hAnsi="仿宋" w:cs="宋体" w:hint="eastAsia"/>
          <w:sz w:val="28"/>
          <w:szCs w:val="28"/>
        </w:rPr>
        <w:t>工程</w:t>
      </w:r>
      <w:r w:rsidRPr="006054C0">
        <w:rPr>
          <w:rFonts w:ascii="仿宋" w:eastAsia="仿宋" w:hAnsi="仿宋" w:hint="eastAsia"/>
          <w:sz w:val="28"/>
          <w:szCs w:val="28"/>
        </w:rPr>
        <w:t>”施工合同，在此本授权委托书声明：授权我公司</w:t>
      </w:r>
      <w:r>
        <w:rPr>
          <w:rFonts w:ascii="仿宋" w:eastAsia="仿宋" w:hAnsi="仿宋" w:hint="eastAsia"/>
          <w:sz w:val="28"/>
          <w:szCs w:val="28"/>
        </w:rPr>
        <w:t>所属分支构</w:t>
      </w:r>
      <w:r w:rsidRPr="006054C0">
        <w:rPr>
          <w:rFonts w:ascii="仿宋" w:eastAsia="仿宋" w:hAnsi="仿宋"/>
          <w:sz w:val="28"/>
          <w:szCs w:val="28"/>
        </w:rPr>
        <w:t xml:space="preserve"> (</w:t>
      </w:r>
      <w:r>
        <w:rPr>
          <w:rFonts w:ascii="仿宋" w:eastAsia="仿宋" w:hAnsi="仿宋" w:hint="eastAsia"/>
          <w:sz w:val="28"/>
          <w:szCs w:val="28"/>
        </w:rPr>
        <w:t>泉发建设股份有限公司</w:t>
      </w:r>
      <w:r>
        <w:rPr>
          <w:rFonts w:ascii="仿宋" w:eastAsia="仿宋" w:hAnsi="仿宋"/>
          <w:sz w:val="28"/>
          <w:szCs w:val="28"/>
        </w:rPr>
        <w:t>XX</w:t>
      </w:r>
      <w:r w:rsidRPr="006054C0">
        <w:rPr>
          <w:rFonts w:ascii="仿宋" w:eastAsia="仿宋" w:hAnsi="仿宋" w:hint="eastAsia"/>
          <w:sz w:val="28"/>
          <w:szCs w:val="28"/>
        </w:rPr>
        <w:t>分公司</w:t>
      </w:r>
      <w:r w:rsidRPr="006054C0">
        <w:rPr>
          <w:rFonts w:ascii="仿宋" w:eastAsia="仿宋" w:hAnsi="仿宋"/>
          <w:sz w:val="28"/>
          <w:szCs w:val="28"/>
        </w:rPr>
        <w:t>)</w:t>
      </w:r>
      <w:r w:rsidRPr="006054C0">
        <w:rPr>
          <w:rFonts w:ascii="仿宋" w:eastAsia="仿宋" w:hAnsi="仿宋" w:hint="eastAsia"/>
          <w:sz w:val="28"/>
          <w:szCs w:val="28"/>
        </w:rPr>
        <w:t>作为本施工合同实施的主体</w:t>
      </w:r>
      <w:r w:rsidRPr="006054C0">
        <w:rPr>
          <w:rFonts w:ascii="仿宋" w:eastAsia="仿宋" w:hAnsi="仿宋"/>
          <w:sz w:val="28"/>
          <w:szCs w:val="28"/>
        </w:rPr>
        <w:t xml:space="preserve">, </w:t>
      </w:r>
      <w:r w:rsidRPr="006054C0">
        <w:rPr>
          <w:rFonts w:ascii="仿宋" w:eastAsia="仿宋" w:hAnsi="仿宋" w:hint="eastAsia"/>
          <w:sz w:val="28"/>
          <w:szCs w:val="28"/>
        </w:rPr>
        <w:t>分支构在本工程的施工、保修、工程款往来</w:t>
      </w:r>
      <w:r>
        <w:rPr>
          <w:rFonts w:ascii="仿宋" w:eastAsia="仿宋" w:hAnsi="仿宋" w:hint="eastAsia"/>
          <w:sz w:val="28"/>
          <w:szCs w:val="28"/>
        </w:rPr>
        <w:t>、税票的开具</w:t>
      </w:r>
      <w:r w:rsidRPr="006054C0">
        <w:rPr>
          <w:rFonts w:ascii="仿宋" w:eastAsia="仿宋" w:hAnsi="仿宋" w:hint="eastAsia"/>
          <w:sz w:val="28"/>
          <w:szCs w:val="28"/>
        </w:rPr>
        <w:t>等与本工程相关的一切事宜，我公司均予承认。</w:t>
      </w:r>
    </w:p>
    <w:p w:rsidR="0018680C" w:rsidRPr="006054C0" w:rsidRDefault="0018680C" w:rsidP="00611105">
      <w:pPr>
        <w:snapToGrid w:val="0"/>
        <w:spacing w:line="612" w:lineRule="atLeast"/>
        <w:ind w:firstLineChars="200" w:firstLine="564"/>
        <w:rPr>
          <w:rFonts w:ascii="仿宋" w:eastAsia="仿宋" w:hAnsi="仿宋"/>
          <w:w w:val="101"/>
          <w:sz w:val="28"/>
          <w:szCs w:val="28"/>
        </w:rPr>
      </w:pPr>
      <w:r w:rsidRPr="006054C0">
        <w:rPr>
          <w:rFonts w:ascii="仿宋" w:eastAsia="仿宋" w:hAnsi="仿宋" w:hint="eastAsia"/>
          <w:w w:val="101"/>
          <w:sz w:val="28"/>
          <w:szCs w:val="28"/>
        </w:rPr>
        <w:t>授权委托</w:t>
      </w:r>
      <w:r>
        <w:rPr>
          <w:rFonts w:ascii="仿宋" w:eastAsia="仿宋" w:hAnsi="仿宋" w:hint="eastAsia"/>
          <w:sz w:val="28"/>
          <w:szCs w:val="28"/>
        </w:rPr>
        <w:t>泉发建设股份有限公司</w:t>
      </w:r>
      <w:r>
        <w:rPr>
          <w:rFonts w:ascii="仿宋" w:eastAsia="仿宋" w:hAnsi="仿宋"/>
          <w:sz w:val="28"/>
          <w:szCs w:val="28"/>
        </w:rPr>
        <w:t>XX</w:t>
      </w:r>
      <w:r w:rsidRPr="006054C0">
        <w:rPr>
          <w:rFonts w:ascii="仿宋" w:eastAsia="仿宋" w:hAnsi="仿宋" w:hint="eastAsia"/>
          <w:sz w:val="28"/>
          <w:szCs w:val="28"/>
        </w:rPr>
        <w:t>分公司</w:t>
      </w:r>
      <w:r w:rsidRPr="006054C0">
        <w:rPr>
          <w:rFonts w:ascii="仿宋" w:eastAsia="仿宋" w:hAnsi="仿宋" w:hint="eastAsia"/>
          <w:w w:val="101"/>
          <w:sz w:val="28"/>
          <w:szCs w:val="28"/>
        </w:rPr>
        <w:t>的账户</w:t>
      </w:r>
      <w:r w:rsidRPr="006054C0">
        <w:rPr>
          <w:rFonts w:ascii="仿宋" w:eastAsia="仿宋" w:hAnsi="仿宋"/>
          <w:w w:val="101"/>
          <w:sz w:val="28"/>
          <w:szCs w:val="28"/>
        </w:rPr>
        <w:t>{</w:t>
      </w:r>
      <w:r w:rsidRPr="006054C0">
        <w:rPr>
          <w:rFonts w:ascii="仿宋" w:eastAsia="仿宋" w:hAnsi="仿宋" w:hint="eastAsia"/>
          <w:w w:val="101"/>
          <w:sz w:val="28"/>
          <w:szCs w:val="28"/>
        </w:rPr>
        <w:t>开户名称：</w:t>
      </w:r>
      <w:r>
        <w:rPr>
          <w:rFonts w:ascii="仿宋" w:eastAsia="仿宋" w:hAnsi="仿宋" w:hint="eastAsia"/>
          <w:sz w:val="28"/>
          <w:szCs w:val="28"/>
        </w:rPr>
        <w:t>泉发建设股份有限公司</w:t>
      </w:r>
      <w:r>
        <w:rPr>
          <w:rFonts w:ascii="仿宋" w:eastAsia="仿宋" w:hAnsi="仿宋"/>
          <w:sz w:val="28"/>
          <w:szCs w:val="28"/>
        </w:rPr>
        <w:t>XX</w:t>
      </w:r>
      <w:r w:rsidRPr="006054C0">
        <w:rPr>
          <w:rFonts w:ascii="仿宋" w:eastAsia="仿宋" w:hAnsi="仿宋" w:hint="eastAsia"/>
          <w:sz w:val="28"/>
          <w:szCs w:val="28"/>
        </w:rPr>
        <w:t>分公司</w:t>
      </w:r>
      <w:r w:rsidRPr="006054C0">
        <w:rPr>
          <w:rFonts w:ascii="仿宋" w:eastAsia="仿宋" w:hAnsi="仿宋" w:hint="eastAsia"/>
          <w:w w:val="101"/>
          <w:sz w:val="28"/>
          <w:szCs w:val="28"/>
        </w:rPr>
        <w:t>，开户银行：</w:t>
      </w:r>
      <w:r>
        <w:rPr>
          <w:rFonts w:ascii="仿宋" w:eastAsia="仿宋" w:hAnsi="仿宋"/>
          <w:w w:val="101"/>
          <w:sz w:val="28"/>
          <w:szCs w:val="28"/>
        </w:rPr>
        <w:t>XXXXXXX</w:t>
      </w:r>
      <w:r w:rsidRPr="006054C0">
        <w:rPr>
          <w:rFonts w:ascii="仿宋" w:eastAsia="仿宋" w:hAnsi="仿宋" w:hint="eastAsia"/>
          <w:w w:val="101"/>
          <w:sz w:val="28"/>
          <w:szCs w:val="28"/>
        </w:rPr>
        <w:t>支行，账号：</w:t>
      </w:r>
      <w:r>
        <w:rPr>
          <w:rFonts w:ascii="仿宋" w:eastAsia="仿宋" w:hAnsi="仿宋"/>
          <w:b/>
          <w:w w:val="101"/>
          <w:sz w:val="28"/>
          <w:szCs w:val="28"/>
        </w:rPr>
        <w:t>XXXXXX</w:t>
      </w:r>
      <w:r w:rsidRPr="006054C0">
        <w:rPr>
          <w:rFonts w:ascii="仿宋" w:eastAsia="仿宋" w:hAnsi="仿宋"/>
          <w:w w:val="101"/>
          <w:sz w:val="28"/>
          <w:szCs w:val="28"/>
        </w:rPr>
        <w:t>}</w:t>
      </w:r>
      <w:r w:rsidRPr="006054C0">
        <w:rPr>
          <w:rFonts w:ascii="仿宋" w:eastAsia="仿宋" w:hAnsi="仿宋" w:hint="eastAsia"/>
          <w:w w:val="101"/>
          <w:sz w:val="28"/>
          <w:szCs w:val="28"/>
        </w:rPr>
        <w:t>为我公司进行</w:t>
      </w:r>
      <w:r w:rsidRPr="006054C0">
        <w:rPr>
          <w:rFonts w:ascii="仿宋" w:eastAsia="仿宋" w:hAnsi="仿宋" w:hint="eastAsia"/>
          <w:sz w:val="28"/>
          <w:szCs w:val="28"/>
        </w:rPr>
        <w:t>“</w:t>
      </w:r>
      <w:r>
        <w:rPr>
          <w:rFonts w:ascii="仿宋" w:eastAsia="仿宋" w:hAnsi="仿宋" w:cs="宋体"/>
          <w:sz w:val="28"/>
          <w:szCs w:val="28"/>
        </w:rPr>
        <w:t>XXXXX</w:t>
      </w:r>
      <w:r w:rsidRPr="006054C0">
        <w:rPr>
          <w:rFonts w:ascii="仿宋" w:eastAsia="仿宋" w:hAnsi="仿宋" w:cs="宋体" w:hint="eastAsia"/>
          <w:sz w:val="28"/>
          <w:szCs w:val="28"/>
        </w:rPr>
        <w:t>工程</w:t>
      </w:r>
      <w:r w:rsidRPr="006054C0">
        <w:rPr>
          <w:rFonts w:ascii="仿宋" w:eastAsia="仿宋" w:hAnsi="仿宋" w:hint="eastAsia"/>
          <w:sz w:val="28"/>
          <w:szCs w:val="28"/>
        </w:rPr>
        <w:t>”</w:t>
      </w:r>
      <w:r w:rsidRPr="006054C0">
        <w:rPr>
          <w:rFonts w:ascii="仿宋" w:eastAsia="仿宋" w:hAnsi="仿宋" w:hint="eastAsia"/>
          <w:w w:val="101"/>
          <w:sz w:val="28"/>
          <w:szCs w:val="28"/>
        </w:rPr>
        <w:t>的工程款往来账户</w:t>
      </w:r>
      <w:r w:rsidRPr="006054C0">
        <w:rPr>
          <w:rFonts w:ascii="仿宋" w:eastAsia="仿宋" w:hAnsi="仿宋"/>
          <w:w w:val="101"/>
          <w:sz w:val="28"/>
          <w:szCs w:val="28"/>
        </w:rPr>
        <w:t>,</w:t>
      </w:r>
      <w:r w:rsidRPr="006054C0">
        <w:rPr>
          <w:rFonts w:ascii="仿宋" w:eastAsia="仿宋" w:hAnsi="仿宋" w:hint="eastAsia"/>
          <w:w w:val="101"/>
          <w:sz w:val="28"/>
          <w:szCs w:val="28"/>
        </w:rPr>
        <w:t>对此我公司均予以承认。</w:t>
      </w:r>
    </w:p>
    <w:p w:rsidR="0018680C" w:rsidRPr="006054C0" w:rsidRDefault="0018680C" w:rsidP="00611105">
      <w:pPr>
        <w:snapToGrid w:val="0"/>
        <w:spacing w:line="612" w:lineRule="atLeast"/>
        <w:rPr>
          <w:rFonts w:ascii="仿宋" w:eastAsia="仿宋" w:hAnsi="仿宋"/>
          <w:sz w:val="28"/>
          <w:szCs w:val="28"/>
        </w:rPr>
      </w:pPr>
    </w:p>
    <w:p w:rsidR="0018680C" w:rsidRPr="006054C0" w:rsidRDefault="0018680C" w:rsidP="00611105">
      <w:pPr>
        <w:snapToGrid w:val="0"/>
        <w:spacing w:line="612" w:lineRule="atLeast"/>
        <w:rPr>
          <w:rFonts w:ascii="仿宋" w:eastAsia="仿宋" w:hAnsi="仿宋"/>
          <w:sz w:val="28"/>
          <w:szCs w:val="28"/>
        </w:rPr>
      </w:pPr>
      <w:r w:rsidRPr="006054C0">
        <w:rPr>
          <w:rFonts w:ascii="仿宋" w:eastAsia="仿宋" w:hAnsi="仿宋"/>
          <w:sz w:val="28"/>
          <w:szCs w:val="28"/>
        </w:rPr>
        <w:t xml:space="preserve">    </w:t>
      </w:r>
      <w:r w:rsidRPr="006054C0">
        <w:rPr>
          <w:rFonts w:ascii="仿宋" w:eastAsia="仿宋" w:hAnsi="仿宋" w:hint="eastAsia"/>
          <w:sz w:val="28"/>
          <w:szCs w:val="28"/>
        </w:rPr>
        <w:t>代理</w:t>
      </w:r>
      <w:r>
        <w:rPr>
          <w:rFonts w:ascii="仿宋" w:eastAsia="仿宋" w:hAnsi="仿宋" w:hint="eastAsia"/>
          <w:sz w:val="28"/>
          <w:szCs w:val="28"/>
        </w:rPr>
        <w:t>单位</w:t>
      </w:r>
      <w:r w:rsidRPr="006054C0">
        <w:rPr>
          <w:rFonts w:ascii="仿宋" w:eastAsia="仿宋" w:hAnsi="仿宋" w:hint="eastAsia"/>
          <w:sz w:val="28"/>
          <w:szCs w:val="28"/>
        </w:rPr>
        <w:t>无转委托权。特此委托！</w:t>
      </w:r>
    </w:p>
    <w:p w:rsidR="0018680C" w:rsidRPr="006054C0" w:rsidRDefault="0018680C" w:rsidP="00611105">
      <w:pPr>
        <w:snapToGrid w:val="0"/>
        <w:spacing w:line="612" w:lineRule="atLeast"/>
        <w:rPr>
          <w:rFonts w:ascii="仿宋" w:eastAsia="仿宋" w:hAnsi="仿宋"/>
          <w:sz w:val="28"/>
          <w:szCs w:val="28"/>
        </w:rPr>
      </w:pPr>
    </w:p>
    <w:p w:rsidR="0018680C" w:rsidRPr="006054C0" w:rsidRDefault="0018680C" w:rsidP="00611105">
      <w:pPr>
        <w:snapToGrid w:val="0"/>
        <w:spacing w:line="612" w:lineRule="atLeast"/>
        <w:rPr>
          <w:rFonts w:ascii="仿宋" w:eastAsia="仿宋" w:hAnsi="仿宋"/>
          <w:sz w:val="28"/>
          <w:szCs w:val="28"/>
        </w:rPr>
      </w:pPr>
    </w:p>
    <w:p w:rsidR="0018680C" w:rsidRPr="006054C0" w:rsidRDefault="0018680C" w:rsidP="00611105">
      <w:pPr>
        <w:snapToGrid w:val="0"/>
        <w:spacing w:line="612" w:lineRule="atLeast"/>
        <w:rPr>
          <w:rFonts w:ascii="仿宋" w:eastAsia="仿宋" w:hAnsi="仿宋"/>
          <w:sz w:val="28"/>
          <w:szCs w:val="28"/>
        </w:rPr>
      </w:pPr>
      <w:r w:rsidRPr="006054C0">
        <w:rPr>
          <w:rFonts w:ascii="仿宋" w:eastAsia="仿宋" w:hAnsi="仿宋"/>
          <w:sz w:val="28"/>
          <w:szCs w:val="28"/>
        </w:rPr>
        <w:t xml:space="preserve">                 </w:t>
      </w:r>
      <w:r w:rsidRPr="006054C0">
        <w:rPr>
          <w:rFonts w:ascii="仿宋" w:eastAsia="仿宋" w:hAnsi="仿宋" w:hint="eastAsia"/>
          <w:sz w:val="28"/>
          <w:szCs w:val="28"/>
        </w:rPr>
        <w:t>委托单位：</w:t>
      </w:r>
      <w:r>
        <w:rPr>
          <w:rFonts w:ascii="仿宋" w:eastAsia="仿宋" w:hAnsi="仿宋" w:hint="eastAsia"/>
          <w:sz w:val="28"/>
          <w:szCs w:val="28"/>
          <w:u w:val="single"/>
        </w:rPr>
        <w:t>泉发建设股份</w:t>
      </w:r>
      <w:r w:rsidRPr="006054C0">
        <w:rPr>
          <w:rFonts w:ascii="仿宋" w:eastAsia="仿宋" w:hAnsi="仿宋" w:hint="eastAsia"/>
          <w:sz w:val="28"/>
          <w:szCs w:val="28"/>
          <w:u w:val="single"/>
        </w:rPr>
        <w:t>有限公司</w:t>
      </w:r>
      <w:r w:rsidRPr="006054C0">
        <w:rPr>
          <w:rFonts w:ascii="仿宋" w:eastAsia="仿宋" w:hAnsi="仿宋" w:hint="eastAsia"/>
          <w:sz w:val="28"/>
          <w:szCs w:val="28"/>
        </w:rPr>
        <w:t>（公章）</w:t>
      </w:r>
      <w:r w:rsidRPr="006054C0">
        <w:rPr>
          <w:rFonts w:ascii="仿宋" w:eastAsia="仿宋" w:hAnsi="仿宋"/>
          <w:sz w:val="28"/>
          <w:szCs w:val="28"/>
        </w:rPr>
        <w:t xml:space="preserve"> </w:t>
      </w:r>
    </w:p>
    <w:p w:rsidR="0018680C" w:rsidRPr="006054C0" w:rsidRDefault="0018680C" w:rsidP="00611105">
      <w:pPr>
        <w:snapToGrid w:val="0"/>
        <w:spacing w:line="612" w:lineRule="atLeast"/>
        <w:rPr>
          <w:rFonts w:ascii="仿宋" w:eastAsia="仿宋" w:hAnsi="仿宋"/>
          <w:sz w:val="28"/>
          <w:szCs w:val="28"/>
        </w:rPr>
      </w:pPr>
    </w:p>
    <w:p w:rsidR="0018680C" w:rsidRPr="006054C0" w:rsidRDefault="0018680C" w:rsidP="00611105">
      <w:pPr>
        <w:snapToGrid w:val="0"/>
        <w:spacing w:line="612" w:lineRule="atLeast"/>
        <w:rPr>
          <w:rFonts w:ascii="仿宋" w:eastAsia="仿宋" w:hAnsi="仿宋"/>
          <w:sz w:val="28"/>
          <w:szCs w:val="28"/>
        </w:rPr>
      </w:pPr>
      <w:r w:rsidRPr="006054C0">
        <w:rPr>
          <w:rFonts w:ascii="仿宋" w:eastAsia="仿宋" w:hAnsi="仿宋"/>
          <w:sz w:val="28"/>
          <w:szCs w:val="28"/>
        </w:rPr>
        <w:t xml:space="preserve">                 </w:t>
      </w:r>
      <w:r w:rsidRPr="006054C0">
        <w:rPr>
          <w:rFonts w:ascii="仿宋" w:eastAsia="仿宋" w:hAnsi="仿宋" w:hint="eastAsia"/>
          <w:sz w:val="28"/>
          <w:szCs w:val="28"/>
        </w:rPr>
        <w:t>法定代表人：</w:t>
      </w:r>
      <w:r w:rsidRPr="006054C0">
        <w:rPr>
          <w:rFonts w:ascii="仿宋" w:eastAsia="仿宋" w:hAnsi="仿宋"/>
          <w:sz w:val="28"/>
          <w:szCs w:val="28"/>
          <w:u w:val="single"/>
        </w:rPr>
        <w:t xml:space="preserve">                    </w:t>
      </w:r>
      <w:r w:rsidRPr="006054C0">
        <w:rPr>
          <w:rFonts w:ascii="仿宋" w:eastAsia="仿宋" w:hAnsi="仿宋" w:hint="eastAsia"/>
          <w:sz w:val="28"/>
          <w:szCs w:val="28"/>
        </w:rPr>
        <w:t>（签字或盖章）</w:t>
      </w:r>
    </w:p>
    <w:p w:rsidR="0018680C" w:rsidRPr="006054C0" w:rsidRDefault="0018680C" w:rsidP="00611105">
      <w:pPr>
        <w:snapToGrid w:val="0"/>
        <w:spacing w:line="612" w:lineRule="atLeast"/>
        <w:rPr>
          <w:rFonts w:ascii="仿宋" w:eastAsia="仿宋" w:hAnsi="仿宋"/>
          <w:sz w:val="28"/>
          <w:szCs w:val="28"/>
        </w:rPr>
      </w:pPr>
    </w:p>
    <w:p w:rsidR="0018680C" w:rsidRPr="006054C0" w:rsidRDefault="0018680C" w:rsidP="00611105">
      <w:pPr>
        <w:snapToGrid w:val="0"/>
        <w:spacing w:line="572" w:lineRule="atLeast"/>
        <w:rPr>
          <w:rFonts w:ascii="仿宋" w:eastAsia="仿宋" w:hAnsi="仿宋"/>
          <w:sz w:val="28"/>
          <w:szCs w:val="28"/>
        </w:rPr>
      </w:pPr>
      <w:r w:rsidRPr="006054C0">
        <w:rPr>
          <w:rFonts w:ascii="仿宋" w:eastAsia="仿宋" w:hAnsi="仿宋"/>
          <w:sz w:val="28"/>
          <w:szCs w:val="28"/>
        </w:rPr>
        <w:t xml:space="preserve">                 </w:t>
      </w:r>
      <w:r w:rsidRPr="006054C0">
        <w:rPr>
          <w:rFonts w:ascii="仿宋" w:eastAsia="仿宋" w:hAnsi="仿宋" w:hint="eastAsia"/>
          <w:sz w:val="28"/>
          <w:szCs w:val="28"/>
        </w:rPr>
        <w:t>日期：</w:t>
      </w:r>
      <w:r w:rsidRPr="006054C0">
        <w:rPr>
          <w:rFonts w:ascii="仿宋" w:eastAsia="仿宋" w:hAnsi="仿宋"/>
          <w:sz w:val="28"/>
          <w:szCs w:val="28"/>
        </w:rPr>
        <w:t xml:space="preserve"> </w:t>
      </w:r>
      <w:r>
        <w:rPr>
          <w:rFonts w:ascii="仿宋" w:eastAsia="仿宋" w:hAnsi="仿宋"/>
          <w:sz w:val="28"/>
          <w:szCs w:val="28"/>
          <w:u w:val="single"/>
        </w:rPr>
        <w:t xml:space="preserve">       </w:t>
      </w:r>
      <w:r w:rsidRPr="006054C0">
        <w:rPr>
          <w:rFonts w:ascii="仿宋" w:eastAsia="仿宋" w:hAnsi="仿宋" w:hint="eastAsia"/>
          <w:sz w:val="28"/>
          <w:szCs w:val="28"/>
        </w:rPr>
        <w:t>年</w:t>
      </w:r>
      <w:r w:rsidRPr="006054C0">
        <w:rPr>
          <w:rFonts w:ascii="仿宋" w:eastAsia="仿宋" w:hAnsi="仿宋"/>
          <w:sz w:val="28"/>
          <w:szCs w:val="28"/>
          <w:u w:val="single"/>
        </w:rPr>
        <w:t xml:space="preserve"> </w:t>
      </w:r>
      <w:r>
        <w:rPr>
          <w:rFonts w:ascii="仿宋" w:eastAsia="仿宋" w:hAnsi="仿宋"/>
          <w:sz w:val="28"/>
          <w:szCs w:val="28"/>
          <w:u w:val="single"/>
        </w:rPr>
        <w:t xml:space="preserve">    </w:t>
      </w:r>
      <w:r w:rsidRPr="006054C0">
        <w:rPr>
          <w:rFonts w:ascii="仿宋" w:eastAsia="仿宋" w:hAnsi="仿宋" w:hint="eastAsia"/>
          <w:sz w:val="28"/>
          <w:szCs w:val="28"/>
        </w:rPr>
        <w:t>月</w:t>
      </w:r>
      <w:r w:rsidRPr="006054C0">
        <w:rPr>
          <w:rFonts w:ascii="仿宋" w:eastAsia="仿宋" w:hAnsi="仿宋"/>
          <w:sz w:val="28"/>
          <w:szCs w:val="28"/>
          <w:u w:val="single"/>
        </w:rPr>
        <w:t xml:space="preserve">    </w:t>
      </w:r>
      <w:r w:rsidRPr="006054C0">
        <w:rPr>
          <w:rFonts w:ascii="仿宋" w:eastAsia="仿宋" w:hAnsi="仿宋" w:hint="eastAsia"/>
          <w:sz w:val="28"/>
          <w:szCs w:val="28"/>
        </w:rPr>
        <w:t>日</w:t>
      </w:r>
    </w:p>
    <w:p w:rsidR="0018680C" w:rsidRPr="006054C0" w:rsidRDefault="0018680C" w:rsidP="00611105">
      <w:pPr>
        <w:rPr>
          <w:rFonts w:ascii="仿宋" w:eastAsia="仿宋" w:hAnsi="仿宋"/>
          <w:sz w:val="28"/>
          <w:szCs w:val="28"/>
        </w:rPr>
      </w:pPr>
    </w:p>
    <w:p w:rsidR="0018680C" w:rsidRPr="00A6414B" w:rsidRDefault="0018680C" w:rsidP="00611105">
      <w:pPr>
        <w:pStyle w:val="NormalWeb"/>
        <w:shd w:val="clear" w:color="auto" w:fill="FFFFFF"/>
        <w:spacing w:before="0" w:beforeAutospacing="0" w:after="0" w:afterAutospacing="0" w:line="360" w:lineRule="auto"/>
        <w:ind w:firstLineChars="2150" w:firstLine="5160"/>
        <w:rPr>
          <w:color w:val="333333"/>
        </w:rPr>
      </w:pPr>
    </w:p>
    <w:sectPr w:rsidR="0018680C" w:rsidRPr="00A6414B" w:rsidSect="007C1491">
      <w:headerReference w:type="even" r:id="rId8"/>
      <w:headerReference w:type="default" r:id="rId9"/>
      <w:footerReference w:type="even" r:id="rId10"/>
      <w:footerReference w:type="default" r:id="rId11"/>
      <w:headerReference w:type="first" r:id="rId12"/>
      <w:footerReference w:type="first" r:id="rId13"/>
      <w:pgSz w:w="11906" w:h="16838"/>
      <w:pgMar w:top="1304" w:right="1304" w:bottom="964"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0C" w:rsidRDefault="0018680C" w:rsidP="003D5CAE">
      <w:r>
        <w:separator/>
      </w:r>
    </w:p>
  </w:endnote>
  <w:endnote w:type="continuationSeparator" w:id="0">
    <w:p w:rsidR="0018680C" w:rsidRDefault="0018680C" w:rsidP="003D5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C" w:rsidRDefault="00186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C" w:rsidRDefault="001868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C" w:rsidRDefault="00186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0C" w:rsidRDefault="0018680C" w:rsidP="003D5CAE">
      <w:r>
        <w:separator/>
      </w:r>
    </w:p>
  </w:footnote>
  <w:footnote w:type="continuationSeparator" w:id="0">
    <w:p w:rsidR="0018680C" w:rsidRDefault="0018680C" w:rsidP="003D5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C" w:rsidRDefault="00186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C" w:rsidRDefault="0018680C" w:rsidP="00CE1E3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0C" w:rsidRDefault="00186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645C"/>
    <w:multiLevelType w:val="hybridMultilevel"/>
    <w:tmpl w:val="87BCD6F6"/>
    <w:lvl w:ilvl="0" w:tplc="2B387234">
      <w:start w:val="1"/>
      <w:numFmt w:val="japaneseCounting"/>
      <w:lvlText w:val="第%1条"/>
      <w:lvlJc w:val="left"/>
      <w:pPr>
        <w:ind w:left="1440" w:hanging="9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BE3"/>
    <w:rsid w:val="00034BFC"/>
    <w:rsid w:val="000A7DDB"/>
    <w:rsid w:val="000C4BE3"/>
    <w:rsid w:val="0018680C"/>
    <w:rsid w:val="0022316D"/>
    <w:rsid w:val="0028752D"/>
    <w:rsid w:val="00352D76"/>
    <w:rsid w:val="00391236"/>
    <w:rsid w:val="003D5CAE"/>
    <w:rsid w:val="003D622F"/>
    <w:rsid w:val="004A74E6"/>
    <w:rsid w:val="004F1ECE"/>
    <w:rsid w:val="005252BD"/>
    <w:rsid w:val="005855DC"/>
    <w:rsid w:val="006054C0"/>
    <w:rsid w:val="00611105"/>
    <w:rsid w:val="0063204B"/>
    <w:rsid w:val="00783F65"/>
    <w:rsid w:val="007C1491"/>
    <w:rsid w:val="00892E70"/>
    <w:rsid w:val="00904C3D"/>
    <w:rsid w:val="00917C98"/>
    <w:rsid w:val="009756BA"/>
    <w:rsid w:val="00A50A6E"/>
    <w:rsid w:val="00A6414B"/>
    <w:rsid w:val="00A70291"/>
    <w:rsid w:val="00B10DC3"/>
    <w:rsid w:val="00BF6948"/>
    <w:rsid w:val="00C722FA"/>
    <w:rsid w:val="00CC1A51"/>
    <w:rsid w:val="00CE1E34"/>
    <w:rsid w:val="00DA1787"/>
    <w:rsid w:val="00E6663E"/>
    <w:rsid w:val="00E76346"/>
    <w:rsid w:val="00F0459C"/>
    <w:rsid w:val="00F07A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3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word-layer">
    <w:name w:val="reader-word-layer"/>
    <w:basedOn w:val="Normal"/>
    <w:uiPriority w:val="99"/>
    <w:rsid w:val="009756BA"/>
    <w:pPr>
      <w:widowControl/>
      <w:spacing w:before="100" w:beforeAutospacing="1" w:after="100" w:afterAutospacing="1"/>
      <w:jc w:val="left"/>
    </w:pPr>
    <w:rPr>
      <w:rFonts w:ascii="宋体" w:hAnsi="宋体" w:cs="宋体"/>
      <w:kern w:val="0"/>
      <w:sz w:val="24"/>
    </w:rPr>
  </w:style>
  <w:style w:type="paragraph" w:styleId="NormalWeb">
    <w:name w:val="Normal (Web)"/>
    <w:basedOn w:val="Normal"/>
    <w:uiPriority w:val="99"/>
    <w:rsid w:val="00917C98"/>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917C98"/>
    <w:rPr>
      <w:rFonts w:cs="Times New Roman"/>
      <w:color w:val="0000FF"/>
      <w:u w:val="single"/>
    </w:rPr>
  </w:style>
  <w:style w:type="paragraph" w:styleId="Header">
    <w:name w:val="header"/>
    <w:basedOn w:val="Normal"/>
    <w:link w:val="HeaderChar"/>
    <w:uiPriority w:val="99"/>
    <w:rsid w:val="003D5C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5CAE"/>
    <w:rPr>
      <w:rFonts w:cs="Times New Roman"/>
      <w:kern w:val="2"/>
      <w:sz w:val="18"/>
      <w:szCs w:val="18"/>
    </w:rPr>
  </w:style>
  <w:style w:type="paragraph" w:styleId="Footer">
    <w:name w:val="footer"/>
    <w:basedOn w:val="Normal"/>
    <w:link w:val="FooterChar"/>
    <w:uiPriority w:val="99"/>
    <w:rsid w:val="003D5C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5CA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45825903">
      <w:marLeft w:val="0"/>
      <w:marRight w:val="0"/>
      <w:marTop w:val="0"/>
      <w:marBottom w:val="0"/>
      <w:divBdr>
        <w:top w:val="none" w:sz="0" w:space="0" w:color="auto"/>
        <w:left w:val="none" w:sz="0" w:space="0" w:color="auto"/>
        <w:bottom w:val="none" w:sz="0" w:space="0" w:color="auto"/>
        <w:right w:val="none" w:sz="0" w:space="0" w:color="auto"/>
      </w:divBdr>
    </w:div>
    <w:div w:id="1845825904">
      <w:marLeft w:val="0"/>
      <w:marRight w:val="0"/>
      <w:marTop w:val="0"/>
      <w:marBottom w:val="0"/>
      <w:divBdr>
        <w:top w:val="none" w:sz="0" w:space="0" w:color="auto"/>
        <w:left w:val="none" w:sz="0" w:space="0" w:color="auto"/>
        <w:bottom w:val="none" w:sz="0" w:space="0" w:color="auto"/>
        <w:right w:val="none" w:sz="0" w:space="0" w:color="auto"/>
      </w:divBdr>
    </w:div>
    <w:div w:id="1845825908">
      <w:marLeft w:val="0"/>
      <w:marRight w:val="0"/>
      <w:marTop w:val="0"/>
      <w:marBottom w:val="0"/>
      <w:divBdr>
        <w:top w:val="none" w:sz="0" w:space="0" w:color="auto"/>
        <w:left w:val="none" w:sz="0" w:space="0" w:color="auto"/>
        <w:bottom w:val="none" w:sz="0" w:space="0" w:color="auto"/>
        <w:right w:val="none" w:sz="0" w:space="0" w:color="auto"/>
      </w:divBdr>
    </w:div>
    <w:div w:id="1845825909">
      <w:marLeft w:val="0"/>
      <w:marRight w:val="0"/>
      <w:marTop w:val="0"/>
      <w:marBottom w:val="0"/>
      <w:divBdr>
        <w:top w:val="none" w:sz="0" w:space="0" w:color="auto"/>
        <w:left w:val="none" w:sz="0" w:space="0" w:color="auto"/>
        <w:bottom w:val="none" w:sz="0" w:space="0" w:color="auto"/>
        <w:right w:val="none" w:sz="0" w:space="0" w:color="auto"/>
      </w:divBdr>
      <w:divsChild>
        <w:div w:id="1845825905">
          <w:marLeft w:val="0"/>
          <w:marRight w:val="0"/>
          <w:marTop w:val="0"/>
          <w:marBottom w:val="0"/>
          <w:divBdr>
            <w:top w:val="none" w:sz="0" w:space="0" w:color="auto"/>
            <w:left w:val="none" w:sz="0" w:space="0" w:color="auto"/>
            <w:bottom w:val="none" w:sz="0" w:space="0" w:color="auto"/>
            <w:right w:val="none" w:sz="0" w:space="0" w:color="auto"/>
          </w:divBdr>
          <w:divsChild>
            <w:div w:id="1845825906">
              <w:marLeft w:val="0"/>
              <w:marRight w:val="0"/>
              <w:marTop w:val="0"/>
              <w:marBottom w:val="0"/>
              <w:divBdr>
                <w:top w:val="none" w:sz="0" w:space="0" w:color="auto"/>
                <w:left w:val="none" w:sz="0" w:space="0" w:color="auto"/>
                <w:bottom w:val="none" w:sz="0" w:space="0" w:color="auto"/>
                <w:right w:val="none" w:sz="0" w:space="0" w:color="auto"/>
              </w:divBdr>
            </w:div>
          </w:divsChild>
        </w:div>
        <w:div w:id="1845825907">
          <w:marLeft w:val="0"/>
          <w:marRight w:val="0"/>
          <w:marTop w:val="0"/>
          <w:marBottom w:val="0"/>
          <w:divBdr>
            <w:top w:val="none" w:sz="0" w:space="0" w:color="auto"/>
            <w:left w:val="none" w:sz="0" w:space="0" w:color="auto"/>
            <w:bottom w:val="none" w:sz="0" w:space="0" w:color="auto"/>
            <w:right w:val="none" w:sz="0" w:space="0" w:color="auto"/>
          </w:divBdr>
          <w:divsChild>
            <w:div w:id="1845825902">
              <w:marLeft w:val="0"/>
              <w:marRight w:val="0"/>
              <w:marTop w:val="0"/>
              <w:marBottom w:val="0"/>
              <w:divBdr>
                <w:top w:val="none" w:sz="0" w:space="0" w:color="auto"/>
                <w:left w:val="none" w:sz="0" w:space="0" w:color="auto"/>
                <w:bottom w:val="none" w:sz="0" w:space="0" w:color="auto"/>
                <w:right w:val="none" w:sz="0" w:space="0" w:color="auto"/>
              </w:divBdr>
            </w:div>
          </w:divsChild>
        </w:div>
        <w:div w:id="1845825910">
          <w:marLeft w:val="0"/>
          <w:marRight w:val="0"/>
          <w:marTop w:val="0"/>
          <w:marBottom w:val="0"/>
          <w:divBdr>
            <w:top w:val="none" w:sz="0" w:space="0" w:color="auto"/>
            <w:left w:val="none" w:sz="0" w:space="0" w:color="auto"/>
            <w:bottom w:val="none" w:sz="0" w:space="0" w:color="auto"/>
            <w:right w:val="none" w:sz="0" w:space="0" w:color="auto"/>
          </w:divBdr>
          <w:divsChild>
            <w:div w:id="1845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inalawedu.com/sifakaoshi/ziliao/minf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181</Words>
  <Characters>1037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吴福顺</cp:lastModifiedBy>
  <cp:revision>6</cp:revision>
  <cp:lastPrinted>2017-09-19T11:58:00Z</cp:lastPrinted>
  <dcterms:created xsi:type="dcterms:W3CDTF">2017-09-20T02:51:00Z</dcterms:created>
  <dcterms:modified xsi:type="dcterms:W3CDTF">2017-12-07T10:03:00Z</dcterms:modified>
</cp:coreProperties>
</file>